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CA3" w:rsidRDefault="00AD5CA3" w:rsidP="00AD5CA3">
      <w:pPr>
        <w:rPr>
          <w:rFonts w:eastAsia="Times New Roman" w:cstheme="majorBidi"/>
          <w:b/>
          <w:bCs/>
          <w:color w:val="003399"/>
          <w:sz w:val="28"/>
          <w:szCs w:val="28"/>
        </w:rPr>
      </w:pPr>
    </w:p>
    <w:p w:rsidR="00AD5CA3" w:rsidRPr="00C25D4F" w:rsidRDefault="00AD5CA3" w:rsidP="00AD5CA3">
      <w:pPr>
        <w:jc w:val="center"/>
        <w:rPr>
          <w:rFonts w:eastAsia="Times New Roman" w:cstheme="majorBidi"/>
          <w:b/>
          <w:bCs/>
          <w:color w:val="003399"/>
          <w:sz w:val="28"/>
          <w:szCs w:val="28"/>
        </w:rPr>
      </w:pPr>
      <w:r>
        <w:rPr>
          <w:rFonts w:eastAsia="Times New Roman" w:cstheme="majorBidi"/>
          <w:b/>
          <w:bCs/>
          <w:color w:val="003399"/>
          <w:sz w:val="28"/>
          <w:szCs w:val="28"/>
        </w:rPr>
        <w:t>Hodnotící zpráva ze vzdělávací akce</w:t>
      </w:r>
    </w:p>
    <w:tbl>
      <w:tblPr>
        <w:tblpPr w:leftFromText="141" w:rightFromText="141" w:vertAnchor="text" w:horzAnchor="margin" w:tblpXSpec="center" w:tblpY="394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129"/>
      </w:tblGrid>
      <w:tr w:rsidR="00AD5CA3" w:rsidRPr="00DC5F6B" w:rsidTr="00AD5CA3">
        <w:tc>
          <w:tcPr>
            <w:tcW w:w="4077" w:type="dxa"/>
            <w:shd w:val="clear" w:color="auto" w:fill="D9E2F3"/>
            <w:vAlign w:val="center"/>
          </w:tcPr>
          <w:p w:rsidR="00AD5CA3" w:rsidRPr="00DC5F6B" w:rsidRDefault="00AD5CA3" w:rsidP="00AD5CA3">
            <w:pPr>
              <w:spacing w:before="120" w:after="120" w:line="240" w:lineRule="auto"/>
              <w:rPr>
                <w:b/>
              </w:rPr>
            </w:pPr>
            <w:r w:rsidRPr="00DC5F6B">
              <w:rPr>
                <w:b/>
              </w:rPr>
              <w:t>Název příjemce</w:t>
            </w:r>
          </w:p>
        </w:tc>
        <w:tc>
          <w:tcPr>
            <w:tcW w:w="6129" w:type="dxa"/>
            <w:vAlign w:val="center"/>
          </w:tcPr>
          <w:p w:rsidR="00AD5CA3" w:rsidRPr="00DC5F6B" w:rsidRDefault="008D220C" w:rsidP="00AD5CA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SDRUŽENÍ AŠSKO</w:t>
            </w:r>
          </w:p>
        </w:tc>
      </w:tr>
      <w:tr w:rsidR="00AD5CA3" w:rsidRPr="00DC5F6B" w:rsidTr="00AD5CA3">
        <w:tc>
          <w:tcPr>
            <w:tcW w:w="4077" w:type="dxa"/>
            <w:shd w:val="clear" w:color="auto" w:fill="D9E2F3"/>
            <w:vAlign w:val="center"/>
          </w:tcPr>
          <w:p w:rsidR="00AD5CA3" w:rsidRPr="00DC5F6B" w:rsidRDefault="00AD5CA3" w:rsidP="00AD5CA3">
            <w:pPr>
              <w:spacing w:before="120" w:after="120" w:line="240" w:lineRule="auto"/>
              <w:rPr>
                <w:b/>
              </w:rPr>
            </w:pPr>
            <w:r w:rsidRPr="00DC5F6B">
              <w:rPr>
                <w:b/>
              </w:rPr>
              <w:t>Registrační číslo projektu</w:t>
            </w:r>
          </w:p>
        </w:tc>
        <w:tc>
          <w:tcPr>
            <w:tcW w:w="6129" w:type="dxa"/>
            <w:vAlign w:val="center"/>
          </w:tcPr>
          <w:p w:rsidR="00AD5CA3" w:rsidRPr="00DC5F6B" w:rsidRDefault="008D220C" w:rsidP="00AD5CA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  <w:r w:rsidRPr="00D33D34">
              <w:rPr>
                <w:color w:val="000000"/>
                <w:shd w:val="clear" w:color="auto" w:fill="FFFFFF"/>
              </w:rPr>
              <w:t>CZ.02.3.68/0.0/0.0/15_005/0000677</w:t>
            </w:r>
          </w:p>
        </w:tc>
      </w:tr>
      <w:tr w:rsidR="00AD5CA3" w:rsidRPr="00DC5F6B" w:rsidTr="00AD5CA3">
        <w:tc>
          <w:tcPr>
            <w:tcW w:w="4077" w:type="dxa"/>
            <w:shd w:val="clear" w:color="auto" w:fill="D9E2F3"/>
            <w:vAlign w:val="center"/>
          </w:tcPr>
          <w:p w:rsidR="00AD5CA3" w:rsidRPr="00DC5F6B" w:rsidRDefault="00AD5CA3" w:rsidP="00AD5CA3">
            <w:pPr>
              <w:spacing w:before="120" w:after="120" w:line="240" w:lineRule="auto"/>
              <w:ind w:left="284" w:hanging="250"/>
              <w:rPr>
                <w:b/>
              </w:rPr>
            </w:pPr>
            <w:r>
              <w:rPr>
                <w:b/>
              </w:rPr>
              <w:t>Název projektu</w:t>
            </w:r>
          </w:p>
        </w:tc>
        <w:tc>
          <w:tcPr>
            <w:tcW w:w="6129" w:type="dxa"/>
            <w:vAlign w:val="center"/>
          </w:tcPr>
          <w:p w:rsidR="00AD5CA3" w:rsidRPr="00DC5F6B" w:rsidRDefault="008D220C" w:rsidP="00AD5CA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Místní akční plán rozvoje vzdělávání ORP Aš</w:t>
            </w:r>
          </w:p>
        </w:tc>
      </w:tr>
      <w:tr w:rsidR="00AD5CA3" w:rsidRPr="00DC5F6B" w:rsidTr="00AD5CA3">
        <w:tc>
          <w:tcPr>
            <w:tcW w:w="4077" w:type="dxa"/>
            <w:shd w:val="clear" w:color="auto" w:fill="D9E2F3"/>
            <w:vAlign w:val="center"/>
          </w:tcPr>
          <w:p w:rsidR="00AD5CA3" w:rsidRPr="00DC5F6B" w:rsidRDefault="00AD5CA3" w:rsidP="00AD5CA3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Termín realizace vzdělávací akce</w:t>
            </w:r>
          </w:p>
        </w:tc>
        <w:tc>
          <w:tcPr>
            <w:tcW w:w="6129" w:type="dxa"/>
            <w:vAlign w:val="center"/>
          </w:tcPr>
          <w:p w:rsidR="00AD5CA3" w:rsidRPr="00DC5F6B" w:rsidRDefault="00D36DE4" w:rsidP="00D36DE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  <w:proofErr w:type="gramStart"/>
            <w:r>
              <w:rPr>
                <w:rFonts w:cs="Arial"/>
                <w:bCs/>
                <w:szCs w:val="28"/>
              </w:rPr>
              <w:t>27.</w:t>
            </w:r>
            <w:r w:rsidR="0073093C">
              <w:rPr>
                <w:rFonts w:cs="Arial"/>
                <w:bCs/>
                <w:szCs w:val="28"/>
              </w:rPr>
              <w:t>3.2017</w:t>
            </w:r>
            <w:proofErr w:type="gramEnd"/>
          </w:p>
        </w:tc>
      </w:tr>
      <w:tr w:rsidR="00AD5CA3" w:rsidRPr="00DC5F6B" w:rsidTr="00AD5CA3">
        <w:tc>
          <w:tcPr>
            <w:tcW w:w="4077" w:type="dxa"/>
            <w:shd w:val="clear" w:color="auto" w:fill="D9E2F3"/>
            <w:vAlign w:val="center"/>
          </w:tcPr>
          <w:p w:rsidR="00AD5CA3" w:rsidRPr="00DC5F6B" w:rsidRDefault="00AD5CA3" w:rsidP="00AD5CA3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Zaměření/téma vzdělávací akce</w:t>
            </w:r>
          </w:p>
        </w:tc>
        <w:tc>
          <w:tcPr>
            <w:tcW w:w="6129" w:type="dxa"/>
            <w:vAlign w:val="center"/>
          </w:tcPr>
          <w:p w:rsidR="00AD5CA3" w:rsidRPr="00DC5F6B" w:rsidRDefault="00D36DE4" w:rsidP="001B409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Velikonoční zdobení</w:t>
            </w:r>
          </w:p>
        </w:tc>
      </w:tr>
      <w:tr w:rsidR="00AD5CA3" w:rsidRPr="00DC5F6B" w:rsidTr="00AD5CA3">
        <w:tc>
          <w:tcPr>
            <w:tcW w:w="4077" w:type="dxa"/>
            <w:shd w:val="clear" w:color="auto" w:fill="D9E2F3"/>
            <w:vAlign w:val="center"/>
          </w:tcPr>
          <w:p w:rsidR="00AD5CA3" w:rsidRPr="00DC5F6B" w:rsidRDefault="00AD5CA3" w:rsidP="00AD5CA3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Stanovený cíl vzdělávací akce</w:t>
            </w:r>
          </w:p>
        </w:tc>
        <w:tc>
          <w:tcPr>
            <w:tcW w:w="6129" w:type="dxa"/>
            <w:vAlign w:val="center"/>
          </w:tcPr>
          <w:p w:rsidR="00AD5CA3" w:rsidRPr="00DC5F6B" w:rsidRDefault="00C24DBB" w:rsidP="00D36DE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  <w:r w:rsidRPr="00B22C8B">
              <w:rPr>
                <w:rStyle w:val="platne1"/>
                <w:bCs/>
                <w:szCs w:val="24"/>
              </w:rPr>
              <w:t xml:space="preserve">Cílem je </w:t>
            </w:r>
            <w:r w:rsidR="00D36DE4">
              <w:rPr>
                <w:rStyle w:val="platne1"/>
                <w:bCs/>
                <w:szCs w:val="24"/>
              </w:rPr>
              <w:t>poskytnout pedagogům inspiraci pro polytechnické vzdělávání</w:t>
            </w:r>
          </w:p>
        </w:tc>
      </w:tr>
      <w:tr w:rsidR="00AD5CA3" w:rsidRPr="00DC5F6B" w:rsidTr="00AD5CA3">
        <w:tc>
          <w:tcPr>
            <w:tcW w:w="4077" w:type="dxa"/>
            <w:shd w:val="clear" w:color="auto" w:fill="D9E2F3"/>
            <w:vAlign w:val="center"/>
          </w:tcPr>
          <w:p w:rsidR="00AD5CA3" w:rsidRDefault="00AD5CA3" w:rsidP="00AD5CA3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Cílová skupina</w:t>
            </w:r>
          </w:p>
        </w:tc>
        <w:tc>
          <w:tcPr>
            <w:tcW w:w="6129" w:type="dxa"/>
            <w:vAlign w:val="center"/>
          </w:tcPr>
          <w:p w:rsidR="00AD5CA3" w:rsidRPr="00DC5F6B" w:rsidRDefault="00B82D2C" w:rsidP="00AD5CA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 xml:space="preserve">Pedagogičtí pracovníci, děti a žáci, </w:t>
            </w:r>
            <w:r>
              <w:t>v</w:t>
            </w:r>
            <w:r w:rsidRPr="00B82D2C">
              <w:rPr>
                <w:rFonts w:cs="Arial"/>
                <w:bCs/>
                <w:szCs w:val="28"/>
              </w:rPr>
              <w:t>edoucí pracovníci škol a školských zařízení</w:t>
            </w:r>
          </w:p>
        </w:tc>
      </w:tr>
      <w:tr w:rsidR="00AD5CA3" w:rsidRPr="00DC5F6B" w:rsidTr="00AD5CA3">
        <w:tc>
          <w:tcPr>
            <w:tcW w:w="4077" w:type="dxa"/>
            <w:shd w:val="clear" w:color="auto" w:fill="D9E2F3"/>
            <w:vAlign w:val="center"/>
          </w:tcPr>
          <w:p w:rsidR="00AD5CA3" w:rsidRDefault="00AD5CA3" w:rsidP="00AD5CA3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Počet účastníků</w:t>
            </w:r>
          </w:p>
        </w:tc>
        <w:tc>
          <w:tcPr>
            <w:tcW w:w="6129" w:type="dxa"/>
            <w:vAlign w:val="center"/>
          </w:tcPr>
          <w:p w:rsidR="00AD5CA3" w:rsidRPr="00DC5F6B" w:rsidRDefault="00D36DE4" w:rsidP="00AD5CA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3</w:t>
            </w:r>
            <w:r w:rsidR="0073093C">
              <w:rPr>
                <w:rFonts w:cs="Arial"/>
                <w:bCs/>
                <w:szCs w:val="28"/>
              </w:rPr>
              <w:t>5</w:t>
            </w:r>
          </w:p>
        </w:tc>
      </w:tr>
      <w:tr w:rsidR="00AD5CA3" w:rsidRPr="00DC5F6B" w:rsidTr="00AD5CA3">
        <w:tc>
          <w:tcPr>
            <w:tcW w:w="4077" w:type="dxa"/>
            <w:shd w:val="clear" w:color="auto" w:fill="D9E2F3"/>
            <w:vAlign w:val="center"/>
          </w:tcPr>
          <w:p w:rsidR="00AD5CA3" w:rsidRDefault="00AD5CA3" w:rsidP="00AD5CA3">
            <w:pPr>
              <w:spacing w:before="120" w:after="120" w:line="240" w:lineRule="auto"/>
              <w:rPr>
                <w:b/>
              </w:rPr>
            </w:pPr>
            <w:r>
              <w:rPr>
                <w:rFonts w:cs="Arial"/>
                <w:b/>
                <w:bCs/>
                <w:szCs w:val="16"/>
              </w:rPr>
              <w:t>Termín zpracování hodnotící zprávy (ne dříve než 3 měsíce od realizace vzdělávací akce)</w:t>
            </w:r>
          </w:p>
        </w:tc>
        <w:tc>
          <w:tcPr>
            <w:tcW w:w="6129" w:type="dxa"/>
            <w:vAlign w:val="center"/>
          </w:tcPr>
          <w:p w:rsidR="00AD5CA3" w:rsidRPr="00DC5F6B" w:rsidRDefault="00D36DE4" w:rsidP="00AD5CA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10</w:t>
            </w:r>
            <w:r w:rsidR="0073093C">
              <w:rPr>
                <w:rFonts w:cs="Arial"/>
                <w:bCs/>
                <w:szCs w:val="28"/>
              </w:rPr>
              <w:t>. 7</w:t>
            </w:r>
            <w:r w:rsidR="00B82D2C">
              <w:rPr>
                <w:rFonts w:cs="Arial"/>
                <w:bCs/>
                <w:szCs w:val="28"/>
              </w:rPr>
              <w:t>. 2017</w:t>
            </w:r>
          </w:p>
        </w:tc>
      </w:tr>
    </w:tbl>
    <w:p w:rsidR="00AD5CA3" w:rsidRDefault="00AD5CA3" w:rsidP="00AD5CA3">
      <w:pPr>
        <w:rPr>
          <w:rFonts w:eastAsia="Times New Roman" w:cstheme="majorBidi"/>
          <w:b/>
          <w:bCs/>
          <w:color w:val="003399"/>
          <w:sz w:val="28"/>
          <w:szCs w:val="28"/>
        </w:rPr>
      </w:pPr>
    </w:p>
    <w:p w:rsidR="000E4000" w:rsidRPr="007C5441" w:rsidRDefault="000E4000" w:rsidP="00AD5CA3">
      <w:pPr>
        <w:rPr>
          <w:b/>
        </w:rPr>
      </w:pPr>
    </w:p>
    <w:tbl>
      <w:tblPr>
        <w:tblW w:w="10310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5"/>
        <w:gridCol w:w="6175"/>
      </w:tblGrid>
      <w:tr w:rsidR="00AD5CA3" w:rsidRPr="00FA2230" w:rsidTr="00AD5CA3">
        <w:trPr>
          <w:trHeight w:val="1649"/>
        </w:trPr>
        <w:tc>
          <w:tcPr>
            <w:tcW w:w="4135" w:type="dxa"/>
            <w:shd w:val="clear" w:color="auto" w:fill="D9E2F3"/>
            <w:vAlign w:val="center"/>
          </w:tcPr>
          <w:p w:rsidR="00AD5CA3" w:rsidRPr="006C556D" w:rsidRDefault="00AD5CA3" w:rsidP="00AE6F6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Popis realizace vzdělávací akce</w:t>
            </w:r>
          </w:p>
        </w:tc>
        <w:tc>
          <w:tcPr>
            <w:tcW w:w="6175" w:type="dxa"/>
            <w:vAlign w:val="center"/>
          </w:tcPr>
          <w:p w:rsidR="00AD5CA3" w:rsidRPr="005C780E" w:rsidRDefault="0073093C" w:rsidP="00D36DE4">
            <w:pPr>
              <w:pStyle w:val="Normlnweb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Jednalo</w:t>
            </w:r>
            <w:r w:rsidR="00D36D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se o praktický tvořivý seminář zaměřený na tvorbu velikonočních dekorací za pomoci </w:t>
            </w:r>
            <w:proofErr w:type="spellStart"/>
            <w:r w:rsidR="006A2033">
              <w:rPr>
                <w:rFonts w:ascii="Arial" w:hAnsi="Arial" w:cs="Arial"/>
                <w:sz w:val="22"/>
                <w:szCs w:val="22"/>
                <w:lang w:eastAsia="en-US"/>
              </w:rPr>
              <w:t>scrapbookové</w:t>
            </w:r>
            <w:proofErr w:type="spellEnd"/>
            <w:r w:rsidR="006A203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techniky s</w:t>
            </w:r>
            <w:r w:rsidR="001C614F">
              <w:rPr>
                <w:rFonts w:ascii="Arial" w:hAnsi="Arial" w:cs="Arial"/>
                <w:sz w:val="22"/>
                <w:szCs w:val="22"/>
                <w:lang w:eastAsia="en-US"/>
              </w:rPr>
              <w:t xml:space="preserve"> využitím </w:t>
            </w:r>
            <w:r w:rsidR="00D36DE4">
              <w:rPr>
                <w:rFonts w:ascii="Arial" w:hAnsi="Arial" w:cs="Arial"/>
                <w:sz w:val="22"/>
                <w:szCs w:val="22"/>
                <w:lang w:eastAsia="en-US"/>
              </w:rPr>
              <w:t>již použitých materiálů.</w:t>
            </w:r>
            <w:r w:rsidR="005C780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Workshop byl určen jak pro pedagogy ZŠ, MŠ, ZUŠ</w:t>
            </w:r>
            <w:r w:rsidR="006A203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</w:t>
            </w:r>
            <w:r w:rsidR="005C780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C780E">
              <w:rPr>
                <w:rFonts w:ascii="Arial" w:hAnsi="Arial" w:cs="Arial"/>
                <w:sz w:val="22"/>
                <w:szCs w:val="22"/>
                <w:lang w:eastAsia="en-US"/>
              </w:rPr>
              <w:t>MěDDM</w:t>
            </w:r>
            <w:proofErr w:type="spellEnd"/>
            <w:r w:rsidR="005C780E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tak pro děti. </w:t>
            </w:r>
          </w:p>
        </w:tc>
      </w:tr>
      <w:tr w:rsidR="00AD5CA3" w:rsidRPr="00FA2230" w:rsidTr="004328B1">
        <w:trPr>
          <w:trHeight w:val="1562"/>
        </w:trPr>
        <w:tc>
          <w:tcPr>
            <w:tcW w:w="4135" w:type="dxa"/>
            <w:shd w:val="clear" w:color="auto" w:fill="D9E2F3"/>
            <w:vAlign w:val="center"/>
          </w:tcPr>
          <w:p w:rsidR="00AD5CA3" w:rsidRPr="006C556D" w:rsidRDefault="00AD5CA3" w:rsidP="00AE6F6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Popis přínosů pro cílovou skupinu ve vazbě na tvorbu MAP</w:t>
            </w:r>
          </w:p>
        </w:tc>
        <w:tc>
          <w:tcPr>
            <w:tcW w:w="6175" w:type="dxa"/>
            <w:vAlign w:val="center"/>
          </w:tcPr>
          <w:p w:rsidR="004A4C9C" w:rsidRPr="000A3631" w:rsidRDefault="001C614F" w:rsidP="006A2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eastAsia="Times New Roman" w:cs="Arial"/>
                <w:color w:val="000000"/>
                <w:lang w:eastAsia="cs-CZ"/>
              </w:rPr>
              <w:t xml:space="preserve">Rozvíjení manuální zručnosti u dětí v každém věku je v dnešní době velmi důležité. Různé výtvarné techniky, mezi nimi i technika </w:t>
            </w:r>
            <w:proofErr w:type="spellStart"/>
            <w:r>
              <w:rPr>
                <w:rFonts w:eastAsia="Times New Roman" w:cs="Arial"/>
                <w:color w:val="000000"/>
                <w:lang w:eastAsia="cs-CZ"/>
              </w:rPr>
              <w:t>scrapbooku</w:t>
            </w:r>
            <w:proofErr w:type="spellEnd"/>
            <w:r>
              <w:rPr>
                <w:rFonts w:eastAsia="Times New Roman" w:cs="Arial"/>
                <w:color w:val="000000"/>
                <w:lang w:eastAsia="cs-CZ"/>
              </w:rPr>
              <w:t xml:space="preserve">, jsou především u dětí velmi oblíbené, vznikají originální a zajímavá dílka, tvoření děti velmi baví. Účastí na semináři dostali pedagogové další možnosti a tipy na zvyšování polytechnických dovedností u dětí. </w:t>
            </w:r>
          </w:p>
        </w:tc>
      </w:tr>
      <w:tr w:rsidR="00AD5CA3" w:rsidRPr="00FA2230" w:rsidTr="00AD5CA3">
        <w:trPr>
          <w:trHeight w:val="1196"/>
        </w:trPr>
        <w:tc>
          <w:tcPr>
            <w:tcW w:w="4135" w:type="dxa"/>
            <w:shd w:val="clear" w:color="auto" w:fill="D9E2F3"/>
            <w:vAlign w:val="center"/>
          </w:tcPr>
          <w:p w:rsidR="00AD5CA3" w:rsidRPr="006C556D" w:rsidRDefault="00AD5CA3" w:rsidP="00AE6F6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Popis dopadů pro cílovou skupinu ve vazbě na tvorbu MAP</w:t>
            </w:r>
          </w:p>
        </w:tc>
        <w:tc>
          <w:tcPr>
            <w:tcW w:w="6175" w:type="dxa"/>
            <w:vAlign w:val="center"/>
          </w:tcPr>
          <w:p w:rsidR="00AD5CA3" w:rsidRPr="000A3631" w:rsidRDefault="00EE3318" w:rsidP="0045388F">
            <w:pPr>
              <w:jc w:val="both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 xml:space="preserve">Hlavní cílovou skupinou profitující z projektu jsou učitelé základních, mateřských, uměleckých škol, volnočasoví pedagogové a děti a žáci. </w:t>
            </w:r>
            <w:r w:rsidR="000E4000">
              <w:rPr>
                <w:rFonts w:cs="Arial"/>
                <w:bCs/>
                <w:szCs w:val="28"/>
              </w:rPr>
              <w:t>Pokud budou pedagogové používat zábavné a hravé metody, povedou tím děti nenásilnou formou k vybudování kladného vztahu k pracovním činnostem a polytechnickému oboru obecně.</w:t>
            </w:r>
          </w:p>
        </w:tc>
      </w:tr>
    </w:tbl>
    <w:p w:rsidR="00AD5CA3" w:rsidRDefault="00AD5CA3" w:rsidP="00AD5CA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AD5CA3" w:rsidRDefault="00AD5CA3" w:rsidP="00AD5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bookmarkStart w:id="0" w:name="_GoBack"/>
      <w:bookmarkEnd w:id="0"/>
    </w:p>
    <w:p w:rsidR="00775774" w:rsidRDefault="001C614F" w:rsidP="00AD5CA3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Datum: 10.</w:t>
      </w:r>
      <w:r w:rsidR="00B343B3">
        <w:rPr>
          <w:rFonts w:ascii="Times New Roman,Bold" w:hAnsi="Times New Roman,Bold" w:cs="Times New Roman,Bold"/>
          <w:b/>
          <w:bCs/>
          <w:sz w:val="24"/>
          <w:szCs w:val="24"/>
        </w:rPr>
        <w:t xml:space="preserve"> 7</w:t>
      </w:r>
      <w:r w:rsidR="003C4A14">
        <w:rPr>
          <w:rFonts w:ascii="Times New Roman,Bold" w:hAnsi="Times New Roman,Bold" w:cs="Times New Roman,Bold"/>
          <w:b/>
          <w:bCs/>
          <w:sz w:val="24"/>
          <w:szCs w:val="24"/>
        </w:rPr>
        <w:t>. 2017</w:t>
      </w:r>
      <w:r w:rsidR="00AD5CA3" w:rsidRPr="00FC6FDE">
        <w:rPr>
          <w:rFonts w:ascii="Times New Roman,Bold" w:hAnsi="Times New Roman,Bold" w:cs="Times New Roman,Bold"/>
          <w:b/>
          <w:bCs/>
          <w:sz w:val="24"/>
          <w:szCs w:val="24"/>
        </w:rPr>
        <w:tab/>
      </w:r>
      <w:r w:rsidR="00AD5CA3" w:rsidRPr="00FC6FDE">
        <w:rPr>
          <w:rFonts w:ascii="Times New Roman,Bold" w:hAnsi="Times New Roman,Bold" w:cs="Times New Roman,Bold"/>
          <w:b/>
          <w:bCs/>
          <w:sz w:val="24"/>
          <w:szCs w:val="24"/>
        </w:rPr>
        <w:tab/>
      </w:r>
      <w:r w:rsidR="00AD5CA3" w:rsidRPr="00FC6FDE">
        <w:rPr>
          <w:rFonts w:ascii="Times New Roman,Bold" w:hAnsi="Times New Roman,Bold" w:cs="Times New Roman,Bold"/>
          <w:b/>
          <w:bCs/>
          <w:sz w:val="24"/>
          <w:szCs w:val="24"/>
        </w:rPr>
        <w:tab/>
      </w:r>
      <w:r w:rsidR="00AD5CA3" w:rsidRPr="00FC6FDE">
        <w:rPr>
          <w:rFonts w:ascii="Times New Roman,Bold" w:hAnsi="Times New Roman,Bold" w:cs="Times New Roman,Bold"/>
          <w:b/>
          <w:bCs/>
          <w:sz w:val="24"/>
          <w:szCs w:val="24"/>
        </w:rPr>
        <w:tab/>
      </w:r>
      <w:r w:rsidR="00AD5CA3" w:rsidRPr="00FC6FDE">
        <w:rPr>
          <w:rFonts w:ascii="Times New Roman,Bold" w:hAnsi="Times New Roman,Bold" w:cs="Times New Roman,Bold"/>
          <w:b/>
          <w:bCs/>
          <w:sz w:val="24"/>
          <w:szCs w:val="24"/>
        </w:rPr>
        <w:tab/>
        <w:t>Podpis</w:t>
      </w:r>
      <w:r w:rsidR="00AD5CA3">
        <w:rPr>
          <w:rFonts w:ascii="Times New Roman,Bold" w:hAnsi="Times New Roman,Bold" w:cs="Times New Roman,Bold"/>
          <w:b/>
          <w:bCs/>
          <w:sz w:val="24"/>
          <w:szCs w:val="24"/>
        </w:rPr>
        <w:t xml:space="preserve">: </w:t>
      </w:r>
      <w:r w:rsidR="00AD5CA3" w:rsidRPr="00FC6FDE">
        <w:rPr>
          <w:rFonts w:ascii="Times New Roman,Bold" w:hAnsi="Times New Roman,Bold" w:cs="Times New Roman,Bold"/>
          <w:b/>
          <w:bCs/>
          <w:sz w:val="24"/>
          <w:szCs w:val="24"/>
        </w:rPr>
        <w:t>……………….</w:t>
      </w:r>
    </w:p>
    <w:sectPr w:rsidR="0077577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858" w:rsidRDefault="009B0858" w:rsidP="00AD5CA3">
      <w:pPr>
        <w:spacing w:after="0" w:line="240" w:lineRule="auto"/>
      </w:pPr>
      <w:r>
        <w:separator/>
      </w:r>
    </w:p>
  </w:endnote>
  <w:endnote w:type="continuationSeparator" w:id="0">
    <w:p w:rsidR="009B0858" w:rsidRDefault="009B0858" w:rsidP="00AD5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CA3" w:rsidRDefault="00AD5CA3">
    <w:pPr>
      <w:pStyle w:val="Zpat"/>
    </w:pPr>
    <w:r w:rsidRPr="003E5669">
      <w:rPr>
        <w:rFonts w:ascii="Times New Roman" w:eastAsia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 wp14:anchorId="324B9F25" wp14:editId="1A25157A">
          <wp:simplePos x="0" y="0"/>
          <wp:positionH relativeFrom="margin">
            <wp:align>center</wp:align>
          </wp:positionH>
          <wp:positionV relativeFrom="paragraph">
            <wp:posOffset>-298450</wp:posOffset>
          </wp:positionV>
          <wp:extent cx="4611600" cy="1029600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ogolinkOPVV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1600" cy="102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858" w:rsidRDefault="009B0858" w:rsidP="00AD5CA3">
      <w:pPr>
        <w:spacing w:after="0" w:line="240" w:lineRule="auto"/>
      </w:pPr>
      <w:r>
        <w:separator/>
      </w:r>
    </w:p>
  </w:footnote>
  <w:footnote w:type="continuationSeparator" w:id="0">
    <w:p w:rsidR="009B0858" w:rsidRDefault="009B0858" w:rsidP="00AD5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CA3" w:rsidRDefault="00AD5CA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766AFC90" wp14:editId="01680565">
          <wp:simplePos x="0" y="0"/>
          <wp:positionH relativeFrom="margin">
            <wp:align>center</wp:align>
          </wp:positionH>
          <wp:positionV relativeFrom="topMargin">
            <wp:posOffset>239395</wp:posOffset>
          </wp:positionV>
          <wp:extent cx="7200000" cy="504000"/>
          <wp:effectExtent l="0" t="0" r="127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B5DB2"/>
    <w:multiLevelType w:val="hybridMultilevel"/>
    <w:tmpl w:val="8D7AEA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A3"/>
    <w:rsid w:val="00066A86"/>
    <w:rsid w:val="000A3631"/>
    <w:rsid w:val="000D2A47"/>
    <w:rsid w:val="000E4000"/>
    <w:rsid w:val="001A3A99"/>
    <w:rsid w:val="001B4091"/>
    <w:rsid w:val="001C614F"/>
    <w:rsid w:val="001F37E1"/>
    <w:rsid w:val="001F5D4C"/>
    <w:rsid w:val="00321FAC"/>
    <w:rsid w:val="00385E41"/>
    <w:rsid w:val="003B7278"/>
    <w:rsid w:val="003C4A14"/>
    <w:rsid w:val="004328B1"/>
    <w:rsid w:val="0045388F"/>
    <w:rsid w:val="004A4C9C"/>
    <w:rsid w:val="005C780E"/>
    <w:rsid w:val="006A2033"/>
    <w:rsid w:val="00721CEC"/>
    <w:rsid w:val="0073093C"/>
    <w:rsid w:val="00775774"/>
    <w:rsid w:val="007F0490"/>
    <w:rsid w:val="00881E22"/>
    <w:rsid w:val="008D220C"/>
    <w:rsid w:val="008F4F99"/>
    <w:rsid w:val="00907B40"/>
    <w:rsid w:val="009105CA"/>
    <w:rsid w:val="009510F6"/>
    <w:rsid w:val="009B0858"/>
    <w:rsid w:val="00A105D0"/>
    <w:rsid w:val="00AD5CA3"/>
    <w:rsid w:val="00B149D8"/>
    <w:rsid w:val="00B343B3"/>
    <w:rsid w:val="00B723C4"/>
    <w:rsid w:val="00B82D2C"/>
    <w:rsid w:val="00BB26D4"/>
    <w:rsid w:val="00BC30F7"/>
    <w:rsid w:val="00BD06CA"/>
    <w:rsid w:val="00C1354F"/>
    <w:rsid w:val="00C24DBB"/>
    <w:rsid w:val="00CB572A"/>
    <w:rsid w:val="00CE27FF"/>
    <w:rsid w:val="00D11ED8"/>
    <w:rsid w:val="00D14C03"/>
    <w:rsid w:val="00D15A2F"/>
    <w:rsid w:val="00D36DE4"/>
    <w:rsid w:val="00D45AAE"/>
    <w:rsid w:val="00DB1428"/>
    <w:rsid w:val="00E54F0F"/>
    <w:rsid w:val="00EE3318"/>
    <w:rsid w:val="00F04AC9"/>
    <w:rsid w:val="00F120EC"/>
    <w:rsid w:val="00F5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8CAD5-55D7-426E-B67B-A27CAD9C3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5CA3"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5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5CA3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AD5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5CA3"/>
    <w:rPr>
      <w:rFonts w:ascii="Arial" w:hAnsi="Arial"/>
    </w:rPr>
  </w:style>
  <w:style w:type="character" w:customStyle="1" w:styleId="platne1">
    <w:name w:val="platne1"/>
    <w:basedOn w:val="Standardnpsmoodstavce"/>
    <w:rsid w:val="00C24DBB"/>
  </w:style>
  <w:style w:type="paragraph" w:customStyle="1" w:styleId="Textneodtue">
    <w:name w:val="Text neod tue"/>
    <w:basedOn w:val="Normln"/>
    <w:rsid w:val="000A3631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 w:eastAsia="cs-CZ"/>
    </w:rPr>
  </w:style>
  <w:style w:type="paragraph" w:styleId="Normlnweb">
    <w:name w:val="Normal (Web)"/>
    <w:basedOn w:val="Normln"/>
    <w:uiPriority w:val="99"/>
    <w:unhideWhenUsed/>
    <w:rsid w:val="007309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343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343B3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9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51984-5410-44D7-9D0A-C5365C930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243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NIDV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Pfauser Lukáš</dc:creator>
  <cp:lastModifiedBy>Martina Pospíšilová</cp:lastModifiedBy>
  <cp:revision>3</cp:revision>
  <dcterms:created xsi:type="dcterms:W3CDTF">2017-08-04T06:56:00Z</dcterms:created>
  <dcterms:modified xsi:type="dcterms:W3CDTF">2017-08-04T08:06:00Z</dcterms:modified>
</cp:coreProperties>
</file>